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BF" w:rsidRDefault="001C4CBF" w:rsidP="001C4CBF">
      <w:pPr>
        <w:rPr>
          <w:lang w:val="en-GB"/>
        </w:rPr>
      </w:pPr>
      <w:bookmarkStart w:id="0" w:name="_GoBack"/>
      <w:bookmarkEnd w:id="0"/>
    </w:p>
    <w:p w:rsidR="001C4CBF" w:rsidRDefault="001C4CBF" w:rsidP="001C4CBF">
      <w:pPr>
        <w:rPr>
          <w:lang w:val="en-GB"/>
        </w:rPr>
      </w:pPr>
    </w:p>
    <w:p w:rsidR="001C4CBF" w:rsidRDefault="001C4CBF" w:rsidP="001C4CBF">
      <w:pPr>
        <w:rPr>
          <w:lang w:val="en-GB"/>
        </w:rPr>
      </w:pPr>
    </w:p>
    <w:p w:rsidR="00877E27" w:rsidRPr="00877E27" w:rsidRDefault="00877E27" w:rsidP="001C4CBF">
      <w:pPr>
        <w:rPr>
          <w:b/>
          <w:color w:val="auto"/>
          <w:lang w:val="en-GB"/>
        </w:rPr>
      </w:pPr>
      <w:r w:rsidRPr="00877E27">
        <w:rPr>
          <w:b/>
          <w:color w:val="auto"/>
          <w:lang w:val="en-GB"/>
        </w:rPr>
        <w:t>Challenges and solutions in conducting rehabilitation programs</w:t>
      </w:r>
    </w:p>
    <w:p w:rsidR="00877E27" w:rsidRDefault="00877E27" w:rsidP="001C4CBF">
      <w:pPr>
        <w:rPr>
          <w:color w:val="auto"/>
          <w:lang w:val="en-GB"/>
        </w:rPr>
      </w:pPr>
    </w:p>
    <w:p w:rsidR="001C4CBF" w:rsidRPr="001C4CBF" w:rsidRDefault="001C4CBF" w:rsidP="001C4CBF">
      <w:pPr>
        <w:rPr>
          <w:rFonts w:ascii="Arial" w:hAnsi="Arial"/>
          <w:color w:val="auto"/>
          <w:sz w:val="22"/>
          <w:lang w:val="en-GB"/>
        </w:rPr>
      </w:pPr>
      <w:r w:rsidRPr="001C4CBF">
        <w:rPr>
          <w:color w:val="auto"/>
          <w:lang w:val="en-GB"/>
        </w:rPr>
        <w:t xml:space="preserve">The Swedish Prison and Probation Service is currently facing several challenges due to increasing client volumes, </w:t>
      </w:r>
      <w:r>
        <w:rPr>
          <w:color w:val="auto"/>
          <w:lang w:val="en-GB"/>
        </w:rPr>
        <w:t>a situation that´s</w:t>
      </w:r>
      <w:r w:rsidRPr="001C4CBF">
        <w:rPr>
          <w:color w:val="auto"/>
          <w:lang w:val="en-GB"/>
        </w:rPr>
        <w:t xml:space="preserve"> expected to persist </w:t>
      </w:r>
      <w:r>
        <w:rPr>
          <w:color w:val="auto"/>
          <w:lang w:val="en-GB"/>
        </w:rPr>
        <w:t>over</w:t>
      </w:r>
      <w:r w:rsidRPr="001C4CBF">
        <w:rPr>
          <w:color w:val="auto"/>
          <w:lang w:val="en-GB"/>
        </w:rPr>
        <w:t xml:space="preserve"> the coming years. Issues such as overcrowding, lack of space, staff and competence shortages are some of the challenges affecting our ability to run evidence-based rehabilitation programs in prisons and probation settings.</w:t>
      </w:r>
    </w:p>
    <w:p w:rsidR="001C4CBF" w:rsidRPr="001C4CBF" w:rsidRDefault="001C4CBF" w:rsidP="001C4CBF">
      <w:pPr>
        <w:rPr>
          <w:color w:val="auto"/>
          <w:lang w:val="en-GB"/>
        </w:rPr>
      </w:pPr>
    </w:p>
    <w:p w:rsidR="001C4CBF" w:rsidRPr="001C4CBF" w:rsidRDefault="001C4CBF" w:rsidP="001C4CBF">
      <w:pPr>
        <w:rPr>
          <w:color w:val="auto"/>
          <w:lang w:val="en-GB"/>
        </w:rPr>
      </w:pPr>
      <w:r>
        <w:rPr>
          <w:color w:val="auto"/>
          <w:lang w:val="en-GB"/>
        </w:rPr>
        <w:t>If</w:t>
      </w:r>
      <w:r w:rsidRPr="001C4CBF">
        <w:rPr>
          <w:color w:val="auto"/>
          <w:lang w:val="en-GB"/>
        </w:rPr>
        <w:t xml:space="preserve"> your organization conducts rehabilitation programs or similar structured, scheduled, and recurring client sessions in prison or probation settings, we kindly request your response to the following questions as part of our ongoing planning of measures:</w:t>
      </w:r>
    </w:p>
    <w:p w:rsidR="001C4CBF" w:rsidRPr="001C4CBF" w:rsidRDefault="001C4CBF" w:rsidP="001C4CBF">
      <w:pPr>
        <w:rPr>
          <w:color w:val="auto"/>
          <w:lang w:val="en-GB"/>
        </w:rPr>
      </w:pPr>
    </w:p>
    <w:p w:rsidR="001C4CBF" w:rsidRPr="001C4CBF" w:rsidRDefault="001C4CBF" w:rsidP="001C4CBF">
      <w:pPr>
        <w:rPr>
          <w:color w:val="auto"/>
          <w:lang w:val="en-GB"/>
        </w:rPr>
      </w:pPr>
      <w:r w:rsidRPr="001C4CBF">
        <w:rPr>
          <w:color w:val="auto"/>
          <w:lang w:val="en-GB"/>
        </w:rPr>
        <w:t>1.         What is your organization's mission and objective for these type of activities?</w:t>
      </w:r>
    </w:p>
    <w:p w:rsidR="001C4CBF" w:rsidRPr="001C4CBF" w:rsidRDefault="001C4CBF" w:rsidP="001C4CBF">
      <w:pPr>
        <w:rPr>
          <w:color w:val="auto"/>
          <w:lang w:val="en-GB"/>
        </w:rPr>
      </w:pPr>
      <w:r w:rsidRPr="001C4CBF">
        <w:rPr>
          <w:color w:val="auto"/>
          <w:lang w:val="en-GB"/>
        </w:rPr>
        <w:t>2.         To what extent does your organization conduct these type of activities?</w:t>
      </w:r>
    </w:p>
    <w:p w:rsidR="001C4CBF" w:rsidRPr="001C4CBF" w:rsidRDefault="001C4CBF" w:rsidP="001C4CBF">
      <w:pPr>
        <w:rPr>
          <w:color w:val="auto"/>
          <w:lang w:val="en-GB"/>
        </w:rPr>
      </w:pPr>
      <w:r w:rsidRPr="001C4CBF">
        <w:rPr>
          <w:color w:val="auto"/>
          <w:lang w:val="en-GB"/>
        </w:rPr>
        <w:t>3.         What challenges have these activities faced?</w:t>
      </w:r>
    </w:p>
    <w:p w:rsidR="001C4CBF" w:rsidRPr="001C4CBF" w:rsidRDefault="001C4CBF" w:rsidP="001C4CBF">
      <w:pPr>
        <w:ind w:left="720" w:firstLine="720"/>
        <w:rPr>
          <w:color w:val="auto"/>
          <w:lang w:val="en-GB"/>
        </w:rPr>
      </w:pPr>
      <w:r w:rsidRPr="001C4CBF">
        <w:rPr>
          <w:color w:val="auto"/>
          <w:lang w:val="en-GB"/>
        </w:rPr>
        <w:t>3.1 How have you addressed these challenges?</w:t>
      </w:r>
    </w:p>
    <w:p w:rsidR="001C4CBF" w:rsidRPr="001C4CBF" w:rsidRDefault="001C4CBF" w:rsidP="001C4CBF">
      <w:pPr>
        <w:ind w:left="720" w:firstLine="720"/>
        <w:rPr>
          <w:color w:val="auto"/>
          <w:lang w:val="en-GB"/>
        </w:rPr>
      </w:pPr>
      <w:r w:rsidRPr="001C4CBF">
        <w:rPr>
          <w:color w:val="auto"/>
          <w:lang w:val="en-GB"/>
        </w:rPr>
        <w:t>3.2 What results have the applied measures yielded?</w:t>
      </w:r>
    </w:p>
    <w:p w:rsidR="001C4CBF" w:rsidRPr="001C4CBF" w:rsidRDefault="001C4CBF" w:rsidP="001C4CBF">
      <w:pPr>
        <w:rPr>
          <w:color w:val="auto"/>
          <w:lang w:val="en-GB"/>
        </w:rPr>
      </w:pPr>
    </w:p>
    <w:p w:rsidR="001C4CBF" w:rsidRDefault="001C4CBF" w:rsidP="001C4CBF">
      <w:pPr>
        <w:rPr>
          <w:color w:val="auto"/>
          <w:lang w:val="en-GB"/>
        </w:rPr>
      </w:pPr>
      <w:r w:rsidRPr="001C4CBF">
        <w:rPr>
          <w:color w:val="auto"/>
          <w:lang w:val="en-GB"/>
        </w:rPr>
        <w:t xml:space="preserve">For more information on the Swedish Prison and Probation Service’s definition of rehabilitation programs, please visit: </w:t>
      </w:r>
      <w:hyperlink r:id="rId8" w:history="1">
        <w:r w:rsidRPr="001C4CBF">
          <w:rPr>
            <w:rStyle w:val="Hyperlnk"/>
            <w:lang w:val="en-GB"/>
          </w:rPr>
          <w:t>Rehabilitation - Swedish Prison and Probation Service</w:t>
        </w:r>
      </w:hyperlink>
    </w:p>
    <w:p w:rsidR="001C4CBF" w:rsidRDefault="001C4CBF" w:rsidP="001C4CBF">
      <w:pPr>
        <w:rPr>
          <w:color w:val="auto"/>
          <w:lang w:val="en-GB"/>
        </w:rPr>
      </w:pPr>
    </w:p>
    <w:p w:rsidR="001C4CBF" w:rsidRDefault="001C4CBF" w:rsidP="001C4CBF">
      <w:pPr>
        <w:rPr>
          <w:color w:val="auto"/>
          <w:lang w:val="en-GB"/>
        </w:rPr>
      </w:pPr>
    </w:p>
    <w:p w:rsidR="001C4CBF" w:rsidRDefault="001C4CBF" w:rsidP="001C4CBF">
      <w:pPr>
        <w:rPr>
          <w:color w:val="auto"/>
          <w:lang w:val="en-GB"/>
        </w:rPr>
      </w:pPr>
    </w:p>
    <w:p w:rsidR="001C4CBF" w:rsidRPr="001C4CBF" w:rsidRDefault="001C4CBF" w:rsidP="001C4CBF">
      <w:pPr>
        <w:rPr>
          <w:color w:val="auto"/>
          <w:lang w:val="en-GB"/>
        </w:rPr>
      </w:pPr>
    </w:p>
    <w:p w:rsidR="001C4CBF" w:rsidRPr="001C4CBF" w:rsidRDefault="001C4CBF" w:rsidP="001C4CBF">
      <w:pPr>
        <w:rPr>
          <w:lang w:val="en-GB"/>
        </w:rPr>
      </w:pPr>
    </w:p>
    <w:sectPr w:rsidR="001C4CBF" w:rsidRPr="001C4CBF" w:rsidSect="002E32E8">
      <w:headerReference w:type="default" r:id="rId9"/>
      <w:type w:val="continuous"/>
      <w:pgSz w:w="11906" w:h="16838" w:code="9"/>
      <w:pgMar w:top="567" w:right="1418" w:bottom="567"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CD" w:rsidRDefault="00936FCD">
      <w:r>
        <w:separator/>
      </w:r>
    </w:p>
    <w:p w:rsidR="00936FCD" w:rsidRDefault="00936FCD"/>
    <w:p w:rsidR="00936FCD" w:rsidRDefault="00936FCD"/>
    <w:p w:rsidR="00936FCD" w:rsidRDefault="00936FCD"/>
  </w:endnote>
  <w:endnote w:type="continuationSeparator" w:id="0">
    <w:p w:rsidR="00936FCD" w:rsidRDefault="00936FCD">
      <w:r>
        <w:continuationSeparator/>
      </w:r>
    </w:p>
    <w:p w:rsidR="00936FCD" w:rsidRDefault="00936FCD"/>
    <w:p w:rsidR="00936FCD" w:rsidRDefault="00936FCD"/>
    <w:p w:rsidR="00936FCD" w:rsidRDefault="00936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CD" w:rsidRDefault="00936FCD">
      <w:r>
        <w:separator/>
      </w:r>
    </w:p>
    <w:p w:rsidR="00936FCD" w:rsidRDefault="00936FCD"/>
    <w:p w:rsidR="00936FCD" w:rsidRDefault="00936FCD"/>
    <w:p w:rsidR="00936FCD" w:rsidRDefault="00936FCD"/>
  </w:footnote>
  <w:footnote w:type="continuationSeparator" w:id="0">
    <w:p w:rsidR="00936FCD" w:rsidRDefault="00936FCD">
      <w:r>
        <w:continuationSeparator/>
      </w:r>
    </w:p>
    <w:p w:rsidR="00936FCD" w:rsidRDefault="00936FCD"/>
    <w:p w:rsidR="00936FCD" w:rsidRDefault="00936FCD"/>
    <w:p w:rsidR="00936FCD" w:rsidRDefault="00936F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50" w:rsidRPr="0040279F" w:rsidRDefault="00E73F58" w:rsidP="00E73F58">
    <w:pPr>
      <w:tabs>
        <w:tab w:val="left" w:pos="4873"/>
      </w:tabs>
      <w:rPr>
        <w:rFonts w:ascii="Arial" w:hAnsi="Arial" w:cs="Arial"/>
        <w:sz w:val="14"/>
        <w:szCs w:val="14"/>
      </w:rPr>
    </w:pPr>
    <w:r>
      <w:rPr>
        <w:rFonts w:ascii="Arial" w:hAnsi="Arial" w:cs="Arial"/>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A2EE96"/>
    <w:lvl w:ilvl="0">
      <w:start w:val="1"/>
      <w:numFmt w:val="decimal"/>
      <w:lvlText w:val="%1."/>
      <w:lvlJc w:val="left"/>
      <w:pPr>
        <w:tabs>
          <w:tab w:val="num" w:pos="360"/>
        </w:tabs>
        <w:ind w:left="360" w:hanging="360"/>
      </w:pPr>
    </w:lvl>
  </w:abstractNum>
  <w:abstractNum w:abstractNumId="1" w15:restartNumberingAfterBreak="0">
    <w:nsid w:val="027F6F22"/>
    <w:multiLevelType w:val="hybridMultilevel"/>
    <w:tmpl w:val="933E1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4F1866"/>
    <w:multiLevelType w:val="hybridMultilevel"/>
    <w:tmpl w:val="5D84F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E05F6"/>
    <w:multiLevelType w:val="hybridMultilevel"/>
    <w:tmpl w:val="B8925C68"/>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E0519AE"/>
    <w:multiLevelType w:val="hybridMultilevel"/>
    <w:tmpl w:val="A50AF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4C3C11"/>
    <w:multiLevelType w:val="hybridMultilevel"/>
    <w:tmpl w:val="91BAF7C6"/>
    <w:lvl w:ilvl="0" w:tplc="2FE6E49E">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A20954"/>
    <w:multiLevelType w:val="hybridMultilevel"/>
    <w:tmpl w:val="2744C56A"/>
    <w:lvl w:ilvl="0" w:tplc="F2265C72">
      <w:start w:val="1"/>
      <w:numFmt w:val="bullet"/>
      <w:lvlText w:val="•"/>
      <w:lvlJc w:val="left"/>
      <w:pPr>
        <w:tabs>
          <w:tab w:val="num" w:pos="720"/>
        </w:tabs>
        <w:ind w:left="720" w:hanging="360"/>
      </w:pPr>
      <w:rPr>
        <w:rFonts w:ascii="Times New Roman" w:hAnsi="Times New Roman" w:hint="default"/>
      </w:rPr>
    </w:lvl>
    <w:lvl w:ilvl="1" w:tplc="049AD55E">
      <w:start w:val="2245"/>
      <w:numFmt w:val="bullet"/>
      <w:lvlText w:val="–"/>
      <w:lvlJc w:val="left"/>
      <w:pPr>
        <w:tabs>
          <w:tab w:val="num" w:pos="1440"/>
        </w:tabs>
        <w:ind w:left="1440" w:hanging="360"/>
      </w:pPr>
      <w:rPr>
        <w:rFonts w:ascii="Times New Roman" w:hAnsi="Times New Roman" w:hint="default"/>
      </w:rPr>
    </w:lvl>
    <w:lvl w:ilvl="2" w:tplc="2F16A60E" w:tentative="1">
      <w:start w:val="1"/>
      <w:numFmt w:val="bullet"/>
      <w:lvlText w:val="•"/>
      <w:lvlJc w:val="left"/>
      <w:pPr>
        <w:tabs>
          <w:tab w:val="num" w:pos="2160"/>
        </w:tabs>
        <w:ind w:left="2160" w:hanging="360"/>
      </w:pPr>
      <w:rPr>
        <w:rFonts w:ascii="Times New Roman" w:hAnsi="Times New Roman" w:hint="default"/>
      </w:rPr>
    </w:lvl>
    <w:lvl w:ilvl="3" w:tplc="D71A909E" w:tentative="1">
      <w:start w:val="1"/>
      <w:numFmt w:val="bullet"/>
      <w:lvlText w:val="•"/>
      <w:lvlJc w:val="left"/>
      <w:pPr>
        <w:tabs>
          <w:tab w:val="num" w:pos="2880"/>
        </w:tabs>
        <w:ind w:left="2880" w:hanging="360"/>
      </w:pPr>
      <w:rPr>
        <w:rFonts w:ascii="Times New Roman" w:hAnsi="Times New Roman" w:hint="default"/>
      </w:rPr>
    </w:lvl>
    <w:lvl w:ilvl="4" w:tplc="9F8AEEC8" w:tentative="1">
      <w:start w:val="1"/>
      <w:numFmt w:val="bullet"/>
      <w:lvlText w:val="•"/>
      <w:lvlJc w:val="left"/>
      <w:pPr>
        <w:tabs>
          <w:tab w:val="num" w:pos="3600"/>
        </w:tabs>
        <w:ind w:left="3600" w:hanging="360"/>
      </w:pPr>
      <w:rPr>
        <w:rFonts w:ascii="Times New Roman" w:hAnsi="Times New Roman" w:hint="default"/>
      </w:rPr>
    </w:lvl>
    <w:lvl w:ilvl="5" w:tplc="1514ED12" w:tentative="1">
      <w:start w:val="1"/>
      <w:numFmt w:val="bullet"/>
      <w:lvlText w:val="•"/>
      <w:lvlJc w:val="left"/>
      <w:pPr>
        <w:tabs>
          <w:tab w:val="num" w:pos="4320"/>
        </w:tabs>
        <w:ind w:left="4320" w:hanging="360"/>
      </w:pPr>
      <w:rPr>
        <w:rFonts w:ascii="Times New Roman" w:hAnsi="Times New Roman" w:hint="default"/>
      </w:rPr>
    </w:lvl>
    <w:lvl w:ilvl="6" w:tplc="723CDE26" w:tentative="1">
      <w:start w:val="1"/>
      <w:numFmt w:val="bullet"/>
      <w:lvlText w:val="•"/>
      <w:lvlJc w:val="left"/>
      <w:pPr>
        <w:tabs>
          <w:tab w:val="num" w:pos="5040"/>
        </w:tabs>
        <w:ind w:left="5040" w:hanging="360"/>
      </w:pPr>
      <w:rPr>
        <w:rFonts w:ascii="Times New Roman" w:hAnsi="Times New Roman" w:hint="default"/>
      </w:rPr>
    </w:lvl>
    <w:lvl w:ilvl="7" w:tplc="EDA438E2" w:tentative="1">
      <w:start w:val="1"/>
      <w:numFmt w:val="bullet"/>
      <w:lvlText w:val="•"/>
      <w:lvlJc w:val="left"/>
      <w:pPr>
        <w:tabs>
          <w:tab w:val="num" w:pos="5760"/>
        </w:tabs>
        <w:ind w:left="5760" w:hanging="360"/>
      </w:pPr>
      <w:rPr>
        <w:rFonts w:ascii="Times New Roman" w:hAnsi="Times New Roman" w:hint="default"/>
      </w:rPr>
    </w:lvl>
    <w:lvl w:ilvl="8" w:tplc="C86A06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291E1A"/>
    <w:multiLevelType w:val="hybridMultilevel"/>
    <w:tmpl w:val="07E09A82"/>
    <w:lvl w:ilvl="0" w:tplc="A6663B5A">
      <w:start w:val="1"/>
      <w:numFmt w:val="decimal"/>
      <w:lvlText w:val="%1.1.1.1"/>
      <w:lvlJc w:val="left"/>
      <w:pPr>
        <w:ind w:left="720" w:hanging="360"/>
      </w:pPr>
      <w:rPr>
        <w:rFonts w:ascii="Arial" w:hAnsi="Arial" w:hint="default"/>
        <w:b w:val="0"/>
        <w:i w:val="0"/>
        <w:color w:val="003D58"/>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911C2D"/>
    <w:multiLevelType w:val="hybridMultilevel"/>
    <w:tmpl w:val="42088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A851DD"/>
    <w:multiLevelType w:val="singleLevel"/>
    <w:tmpl w:val="6B422BA2"/>
    <w:lvl w:ilvl="0">
      <w:start w:val="1"/>
      <w:numFmt w:val="decimal"/>
      <w:lvlText w:val="%1."/>
      <w:lvlJc w:val="left"/>
      <w:pPr>
        <w:tabs>
          <w:tab w:val="num" w:pos="397"/>
        </w:tabs>
        <w:ind w:left="397" w:hanging="397"/>
      </w:pPr>
    </w:lvl>
  </w:abstractNum>
  <w:abstractNum w:abstractNumId="10" w15:restartNumberingAfterBreak="0">
    <w:nsid w:val="2DAF55BD"/>
    <w:multiLevelType w:val="hybridMultilevel"/>
    <w:tmpl w:val="09DCA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8302EE"/>
    <w:multiLevelType w:val="hybridMultilevel"/>
    <w:tmpl w:val="454AA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60E6A8F"/>
    <w:multiLevelType w:val="multilevel"/>
    <w:tmpl w:val="B3149DF4"/>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2 "/>
      <w:lvlJc w:val="left"/>
      <w:pPr>
        <w:ind w:left="0" w:firstLine="0"/>
      </w:pPr>
      <w:rPr>
        <w:rFonts w:ascii="Times New Roman" w:hAnsi="Times New Roman" w:hint="default"/>
        <w:b/>
        <w:i w:val="0"/>
        <w:sz w:val="24"/>
      </w:rPr>
    </w:lvl>
    <w:lvl w:ilvl="2">
      <w:start w:val="3"/>
      <w:numFmt w:val="decimal"/>
      <w:suff w:val="nothing"/>
      <w:lvlText w:val="§%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6E52D34"/>
    <w:multiLevelType w:val="hybridMultilevel"/>
    <w:tmpl w:val="9DFA147E"/>
    <w:lvl w:ilvl="0" w:tplc="5524DCD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9A525C"/>
    <w:multiLevelType w:val="multilevel"/>
    <w:tmpl w:val="65A28F3C"/>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1A10879"/>
    <w:multiLevelType w:val="hybridMultilevel"/>
    <w:tmpl w:val="3F981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AF0A2B"/>
    <w:multiLevelType w:val="multilevel"/>
    <w:tmpl w:val="8F1EEEEE"/>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64C682B"/>
    <w:multiLevelType w:val="hybridMultilevel"/>
    <w:tmpl w:val="D0BC702C"/>
    <w:lvl w:ilvl="0" w:tplc="A32426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7B3706"/>
    <w:multiLevelType w:val="hybridMultilevel"/>
    <w:tmpl w:val="2A149098"/>
    <w:lvl w:ilvl="0" w:tplc="2DC684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23359"/>
    <w:multiLevelType w:val="hybridMultilevel"/>
    <w:tmpl w:val="05FA94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255751"/>
    <w:multiLevelType w:val="hybridMultilevel"/>
    <w:tmpl w:val="F3B4D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321517"/>
    <w:multiLevelType w:val="hybridMultilevel"/>
    <w:tmpl w:val="46186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8554CB"/>
    <w:multiLevelType w:val="multilevel"/>
    <w:tmpl w:val="BF801B88"/>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A4F1442"/>
    <w:multiLevelType w:val="hybridMultilevel"/>
    <w:tmpl w:val="A48E6D42"/>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C380094"/>
    <w:multiLevelType w:val="hybridMultilevel"/>
    <w:tmpl w:val="DB1AF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FC705D"/>
    <w:multiLevelType w:val="multilevel"/>
    <w:tmpl w:val="D3D052C8"/>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8"/>
        <w:vertAlign w:val="base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Rubrik4"/>
      <w:lvlText w:val="%4.1.1.1"/>
      <w:lvlJc w:val="left"/>
      <w:pPr>
        <w:tabs>
          <w:tab w:val="num" w:pos="864"/>
        </w:tabs>
        <w:ind w:left="864" w:hanging="864"/>
      </w:pPr>
      <w:rPr>
        <w:rFonts w:ascii="Arial" w:hAnsi="Arial" w:hint="default"/>
        <w:b w:val="0"/>
        <w:i w:val="0"/>
        <w:color w:val="003D58"/>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63A58F7"/>
    <w:multiLevelType w:val="hybridMultilevel"/>
    <w:tmpl w:val="78FE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AA25BBF"/>
    <w:multiLevelType w:val="hybridMultilevel"/>
    <w:tmpl w:val="FD381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D437A3"/>
    <w:multiLevelType w:val="multilevel"/>
    <w:tmpl w:val="1C0C4BEC"/>
    <w:lvl w:ilvl="0">
      <w:start w:val="1"/>
      <w:numFmt w:val="decimal"/>
      <w:pStyle w:val="Rubrik1"/>
      <w:lvlText w:val="%1"/>
      <w:lvlJc w:val="left"/>
      <w:pPr>
        <w:ind w:left="360" w:hanging="360"/>
      </w:pPr>
      <w:rPr>
        <w:rFonts w:ascii="Arial" w:hAnsi="Arial" w:hint="default"/>
        <w:b/>
        <w:i w:val="0"/>
        <w:color w:val="003D58" w:themeColor="accent1"/>
        <w:sz w:val="28"/>
      </w:rPr>
    </w:lvl>
    <w:lvl w:ilvl="1">
      <w:start w:val="1"/>
      <w:numFmt w:val="decimal"/>
      <w:pStyle w:val="Rubrik2"/>
      <w:lvlText w:val="%1.%2"/>
      <w:lvlJc w:val="left"/>
      <w:pPr>
        <w:tabs>
          <w:tab w:val="num" w:pos="1418"/>
        </w:tabs>
        <w:ind w:left="1418" w:hanging="1418"/>
      </w:pPr>
    </w:lvl>
    <w:lvl w:ilvl="2">
      <w:start w:val="1"/>
      <w:numFmt w:val="decimal"/>
      <w:pStyle w:val="Rubrik3"/>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4"/>
  </w:num>
  <w:num w:numId="3">
    <w:abstractNumId w:val="9"/>
  </w:num>
  <w:num w:numId="4">
    <w:abstractNumId w:val="12"/>
  </w:num>
  <w:num w:numId="5">
    <w:abstractNumId w:val="14"/>
  </w:num>
  <w:num w:numId="6">
    <w:abstractNumId w:val="16"/>
  </w:num>
  <w:num w:numId="7">
    <w:abstractNumId w:val="25"/>
  </w:num>
  <w:num w:numId="8">
    <w:abstractNumId w:val="25"/>
  </w:num>
  <w:num w:numId="9">
    <w:abstractNumId w:val="25"/>
  </w:num>
  <w:num w:numId="10">
    <w:abstractNumId w:val="25"/>
  </w:num>
  <w:num w:numId="11">
    <w:abstractNumId w:val="12"/>
  </w:num>
  <w:num w:numId="12">
    <w:abstractNumId w:val="14"/>
  </w:num>
  <w:num w:numId="13">
    <w:abstractNumId w:val="16"/>
  </w:num>
  <w:num w:numId="14">
    <w:abstractNumId w:val="25"/>
  </w:num>
  <w:num w:numId="15">
    <w:abstractNumId w:val="25"/>
  </w:num>
  <w:num w:numId="16">
    <w:abstractNumId w:val="22"/>
  </w:num>
  <w:num w:numId="17">
    <w:abstractNumId w:val="12"/>
  </w:num>
  <w:num w:numId="18">
    <w:abstractNumId w:val="14"/>
  </w:num>
  <w:num w:numId="19">
    <w:abstractNumId w:val="16"/>
  </w:num>
  <w:num w:numId="20">
    <w:abstractNumId w:val="28"/>
  </w:num>
  <w:num w:numId="21">
    <w:abstractNumId w:val="28"/>
  </w:num>
  <w:num w:numId="22">
    <w:abstractNumId w:val="28"/>
  </w:num>
  <w:num w:numId="23">
    <w:abstractNumId w:val="12"/>
  </w:num>
  <w:num w:numId="24">
    <w:abstractNumId w:val="12"/>
  </w:num>
  <w:num w:numId="25">
    <w:abstractNumId w:val="24"/>
  </w:num>
  <w:num w:numId="26">
    <w:abstractNumId w:val="1"/>
  </w:num>
  <w:num w:numId="27">
    <w:abstractNumId w:val="26"/>
  </w:num>
  <w:num w:numId="28">
    <w:abstractNumId w:val="6"/>
  </w:num>
  <w:num w:numId="29">
    <w:abstractNumId w:val="27"/>
  </w:num>
  <w:num w:numId="30">
    <w:abstractNumId w:val="2"/>
  </w:num>
  <w:num w:numId="31">
    <w:abstractNumId w:val="18"/>
  </w:num>
  <w:num w:numId="32">
    <w:abstractNumId w:val="23"/>
  </w:num>
  <w:num w:numId="33">
    <w:abstractNumId w:val="3"/>
  </w:num>
  <w:num w:numId="34">
    <w:abstractNumId w:val="11"/>
  </w:num>
  <w:num w:numId="35">
    <w:abstractNumId w:val="28"/>
  </w:num>
  <w:num w:numId="36">
    <w:abstractNumId w:val="19"/>
  </w:num>
  <w:num w:numId="37">
    <w:abstractNumId w:val="10"/>
  </w:num>
  <w:num w:numId="38">
    <w:abstractNumId w:val="17"/>
  </w:num>
  <w:num w:numId="39">
    <w:abstractNumId w:val="21"/>
  </w:num>
  <w:num w:numId="40">
    <w:abstractNumId w:val="20"/>
  </w:num>
  <w:num w:numId="41">
    <w:abstractNumId w:val="5"/>
  </w:num>
  <w:num w:numId="42">
    <w:abstractNumId w:val="4"/>
  </w:num>
  <w:num w:numId="43">
    <w:abstractNumId w:val="8"/>
  </w:num>
  <w:num w:numId="44">
    <w:abstractNumId w:val="15"/>
  </w:num>
  <w:num w:numId="45">
    <w:abstractNumId w:val="1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CD"/>
    <w:rsid w:val="00001B73"/>
    <w:rsid w:val="00001CAC"/>
    <w:rsid w:val="0000384B"/>
    <w:rsid w:val="000109D9"/>
    <w:rsid w:val="00022CD9"/>
    <w:rsid w:val="00024EC0"/>
    <w:rsid w:val="0002581D"/>
    <w:rsid w:val="00027762"/>
    <w:rsid w:val="000336CF"/>
    <w:rsid w:val="00037CFD"/>
    <w:rsid w:val="00040BD6"/>
    <w:rsid w:val="00041094"/>
    <w:rsid w:val="00041422"/>
    <w:rsid w:val="000420C6"/>
    <w:rsid w:val="000455DA"/>
    <w:rsid w:val="000506D1"/>
    <w:rsid w:val="000550E0"/>
    <w:rsid w:val="00063237"/>
    <w:rsid w:val="00063FDB"/>
    <w:rsid w:val="00064374"/>
    <w:rsid w:val="00067B2D"/>
    <w:rsid w:val="00067B56"/>
    <w:rsid w:val="000734B2"/>
    <w:rsid w:val="00077813"/>
    <w:rsid w:val="00094243"/>
    <w:rsid w:val="00095949"/>
    <w:rsid w:val="0009705D"/>
    <w:rsid w:val="000A4B28"/>
    <w:rsid w:val="000A5210"/>
    <w:rsid w:val="000C319F"/>
    <w:rsid w:val="000C3F9B"/>
    <w:rsid w:val="000D071D"/>
    <w:rsid w:val="000D229B"/>
    <w:rsid w:val="000D3297"/>
    <w:rsid w:val="000D3908"/>
    <w:rsid w:val="000D7880"/>
    <w:rsid w:val="000D7D32"/>
    <w:rsid w:val="000E1051"/>
    <w:rsid w:val="000F0818"/>
    <w:rsid w:val="000F09EE"/>
    <w:rsid w:val="000F22D6"/>
    <w:rsid w:val="000F4EE5"/>
    <w:rsid w:val="000F507E"/>
    <w:rsid w:val="00103E6D"/>
    <w:rsid w:val="00105736"/>
    <w:rsid w:val="001062B3"/>
    <w:rsid w:val="00111C26"/>
    <w:rsid w:val="00112730"/>
    <w:rsid w:val="00113466"/>
    <w:rsid w:val="00114F7E"/>
    <w:rsid w:val="00115B83"/>
    <w:rsid w:val="00120B7D"/>
    <w:rsid w:val="00121B96"/>
    <w:rsid w:val="00132F4B"/>
    <w:rsid w:val="00135C97"/>
    <w:rsid w:val="001373D1"/>
    <w:rsid w:val="00137FA8"/>
    <w:rsid w:val="001435BE"/>
    <w:rsid w:val="0014539D"/>
    <w:rsid w:val="00145550"/>
    <w:rsid w:val="001524DC"/>
    <w:rsid w:val="00160A03"/>
    <w:rsid w:val="00161FCC"/>
    <w:rsid w:val="00162015"/>
    <w:rsid w:val="00164B1C"/>
    <w:rsid w:val="00175745"/>
    <w:rsid w:val="00175CF8"/>
    <w:rsid w:val="00180947"/>
    <w:rsid w:val="0018338E"/>
    <w:rsid w:val="0018344F"/>
    <w:rsid w:val="001914A6"/>
    <w:rsid w:val="0019295B"/>
    <w:rsid w:val="001941A7"/>
    <w:rsid w:val="001A0D99"/>
    <w:rsid w:val="001A1E31"/>
    <w:rsid w:val="001A2D09"/>
    <w:rsid w:val="001A38F6"/>
    <w:rsid w:val="001A648B"/>
    <w:rsid w:val="001B10B7"/>
    <w:rsid w:val="001B23FA"/>
    <w:rsid w:val="001B4EF5"/>
    <w:rsid w:val="001B5F1A"/>
    <w:rsid w:val="001C04D7"/>
    <w:rsid w:val="001C0B75"/>
    <w:rsid w:val="001C1A62"/>
    <w:rsid w:val="001C48B4"/>
    <w:rsid w:val="001C4CBF"/>
    <w:rsid w:val="001E1C95"/>
    <w:rsid w:val="001E4690"/>
    <w:rsid w:val="001E4712"/>
    <w:rsid w:val="001E58BD"/>
    <w:rsid w:val="002007A3"/>
    <w:rsid w:val="0020133F"/>
    <w:rsid w:val="002058CF"/>
    <w:rsid w:val="00205962"/>
    <w:rsid w:val="00207CF5"/>
    <w:rsid w:val="002112D3"/>
    <w:rsid w:val="002126C8"/>
    <w:rsid w:val="00212E0E"/>
    <w:rsid w:val="00213B7A"/>
    <w:rsid w:val="00217A55"/>
    <w:rsid w:val="00231472"/>
    <w:rsid w:val="00234A75"/>
    <w:rsid w:val="00236B76"/>
    <w:rsid w:val="00237A4C"/>
    <w:rsid w:val="002400EE"/>
    <w:rsid w:val="00240B78"/>
    <w:rsid w:val="002428BB"/>
    <w:rsid w:val="002436CE"/>
    <w:rsid w:val="0025159E"/>
    <w:rsid w:val="0025482D"/>
    <w:rsid w:val="0025623C"/>
    <w:rsid w:val="00262A0B"/>
    <w:rsid w:val="002702D4"/>
    <w:rsid w:val="00274265"/>
    <w:rsid w:val="002761B5"/>
    <w:rsid w:val="002763DA"/>
    <w:rsid w:val="00276979"/>
    <w:rsid w:val="00276A68"/>
    <w:rsid w:val="002844DD"/>
    <w:rsid w:val="0028493F"/>
    <w:rsid w:val="002855AD"/>
    <w:rsid w:val="0028662A"/>
    <w:rsid w:val="002955AC"/>
    <w:rsid w:val="00295A80"/>
    <w:rsid w:val="00295B5E"/>
    <w:rsid w:val="002A47DC"/>
    <w:rsid w:val="002B107F"/>
    <w:rsid w:val="002B446C"/>
    <w:rsid w:val="002C1650"/>
    <w:rsid w:val="002C4BB2"/>
    <w:rsid w:val="002C4E2B"/>
    <w:rsid w:val="002D0240"/>
    <w:rsid w:val="002D2FB8"/>
    <w:rsid w:val="002D4491"/>
    <w:rsid w:val="002D4B11"/>
    <w:rsid w:val="002E0E44"/>
    <w:rsid w:val="002E32E8"/>
    <w:rsid w:val="002E3937"/>
    <w:rsid w:val="002E7FFE"/>
    <w:rsid w:val="002F4511"/>
    <w:rsid w:val="003016F9"/>
    <w:rsid w:val="00301BDE"/>
    <w:rsid w:val="0030271F"/>
    <w:rsid w:val="00304921"/>
    <w:rsid w:val="003053F8"/>
    <w:rsid w:val="00313987"/>
    <w:rsid w:val="00314021"/>
    <w:rsid w:val="00316B6A"/>
    <w:rsid w:val="00320803"/>
    <w:rsid w:val="00320CC6"/>
    <w:rsid w:val="00321B26"/>
    <w:rsid w:val="00322503"/>
    <w:rsid w:val="00322571"/>
    <w:rsid w:val="00325265"/>
    <w:rsid w:val="00326848"/>
    <w:rsid w:val="003311AE"/>
    <w:rsid w:val="003359ED"/>
    <w:rsid w:val="0034477A"/>
    <w:rsid w:val="003470E8"/>
    <w:rsid w:val="0034788B"/>
    <w:rsid w:val="0035045A"/>
    <w:rsid w:val="0036607C"/>
    <w:rsid w:val="00371E4D"/>
    <w:rsid w:val="00376D19"/>
    <w:rsid w:val="00377FA6"/>
    <w:rsid w:val="003817CC"/>
    <w:rsid w:val="00382571"/>
    <w:rsid w:val="003846D9"/>
    <w:rsid w:val="00390810"/>
    <w:rsid w:val="0039147C"/>
    <w:rsid w:val="00394F14"/>
    <w:rsid w:val="003963C8"/>
    <w:rsid w:val="00396912"/>
    <w:rsid w:val="003A24D7"/>
    <w:rsid w:val="003A4107"/>
    <w:rsid w:val="003A41A8"/>
    <w:rsid w:val="003A6BCF"/>
    <w:rsid w:val="003B014B"/>
    <w:rsid w:val="003B1007"/>
    <w:rsid w:val="003B4DD2"/>
    <w:rsid w:val="003B512C"/>
    <w:rsid w:val="003B6532"/>
    <w:rsid w:val="003B7B31"/>
    <w:rsid w:val="003C2B90"/>
    <w:rsid w:val="003C38CB"/>
    <w:rsid w:val="003C5EDE"/>
    <w:rsid w:val="003C5F75"/>
    <w:rsid w:val="003C77A7"/>
    <w:rsid w:val="003D5699"/>
    <w:rsid w:val="003D6D5F"/>
    <w:rsid w:val="003D6EBD"/>
    <w:rsid w:val="003D757C"/>
    <w:rsid w:val="003D7FC8"/>
    <w:rsid w:val="003E0D5D"/>
    <w:rsid w:val="003E0E55"/>
    <w:rsid w:val="003E1B7B"/>
    <w:rsid w:val="003E2CE1"/>
    <w:rsid w:val="003E5AAF"/>
    <w:rsid w:val="003E6CAD"/>
    <w:rsid w:val="00401F33"/>
    <w:rsid w:val="0040279F"/>
    <w:rsid w:val="0040322C"/>
    <w:rsid w:val="00403825"/>
    <w:rsid w:val="004063DA"/>
    <w:rsid w:val="0041163F"/>
    <w:rsid w:val="00411965"/>
    <w:rsid w:val="004123A9"/>
    <w:rsid w:val="00412954"/>
    <w:rsid w:val="00414C1C"/>
    <w:rsid w:val="00414D32"/>
    <w:rsid w:val="004219CB"/>
    <w:rsid w:val="004219E1"/>
    <w:rsid w:val="004247BB"/>
    <w:rsid w:val="0042644E"/>
    <w:rsid w:val="0043405D"/>
    <w:rsid w:val="00436F65"/>
    <w:rsid w:val="00446735"/>
    <w:rsid w:val="004565A6"/>
    <w:rsid w:val="00460AC4"/>
    <w:rsid w:val="0047603C"/>
    <w:rsid w:val="00476775"/>
    <w:rsid w:val="00477532"/>
    <w:rsid w:val="004847D9"/>
    <w:rsid w:val="004851EC"/>
    <w:rsid w:val="00490AF1"/>
    <w:rsid w:val="004A503D"/>
    <w:rsid w:val="004A77EC"/>
    <w:rsid w:val="004B7EF1"/>
    <w:rsid w:val="004C32B9"/>
    <w:rsid w:val="004C565E"/>
    <w:rsid w:val="004C6D22"/>
    <w:rsid w:val="004C72F1"/>
    <w:rsid w:val="004D26C5"/>
    <w:rsid w:val="004D321D"/>
    <w:rsid w:val="004D376E"/>
    <w:rsid w:val="004D5A09"/>
    <w:rsid w:val="004E45F3"/>
    <w:rsid w:val="004E7CD0"/>
    <w:rsid w:val="004F60D3"/>
    <w:rsid w:val="00503874"/>
    <w:rsid w:val="005124CB"/>
    <w:rsid w:val="005169D7"/>
    <w:rsid w:val="00520D0D"/>
    <w:rsid w:val="0052282E"/>
    <w:rsid w:val="0052331C"/>
    <w:rsid w:val="00532B4C"/>
    <w:rsid w:val="00536293"/>
    <w:rsid w:val="00554820"/>
    <w:rsid w:val="00561FE1"/>
    <w:rsid w:val="00563E2B"/>
    <w:rsid w:val="0056646A"/>
    <w:rsid w:val="00570566"/>
    <w:rsid w:val="005707AD"/>
    <w:rsid w:val="00571F10"/>
    <w:rsid w:val="00576C4F"/>
    <w:rsid w:val="00582FAA"/>
    <w:rsid w:val="00583F89"/>
    <w:rsid w:val="00592700"/>
    <w:rsid w:val="005940DB"/>
    <w:rsid w:val="00594984"/>
    <w:rsid w:val="005957C0"/>
    <w:rsid w:val="00595D0A"/>
    <w:rsid w:val="005A2D87"/>
    <w:rsid w:val="005A39D3"/>
    <w:rsid w:val="005A40B9"/>
    <w:rsid w:val="005B13B0"/>
    <w:rsid w:val="005B325E"/>
    <w:rsid w:val="005B3AB9"/>
    <w:rsid w:val="005B6158"/>
    <w:rsid w:val="005B7975"/>
    <w:rsid w:val="005B79F0"/>
    <w:rsid w:val="005C15F2"/>
    <w:rsid w:val="005C1718"/>
    <w:rsid w:val="005C390A"/>
    <w:rsid w:val="005C5567"/>
    <w:rsid w:val="005C5A8D"/>
    <w:rsid w:val="005C753D"/>
    <w:rsid w:val="005C7BBB"/>
    <w:rsid w:val="005D10FB"/>
    <w:rsid w:val="005D6A4B"/>
    <w:rsid w:val="005E5091"/>
    <w:rsid w:val="005E5937"/>
    <w:rsid w:val="005F2D77"/>
    <w:rsid w:val="005F2F79"/>
    <w:rsid w:val="005F4382"/>
    <w:rsid w:val="005F463E"/>
    <w:rsid w:val="00601E16"/>
    <w:rsid w:val="00607205"/>
    <w:rsid w:val="00607A3F"/>
    <w:rsid w:val="00615142"/>
    <w:rsid w:val="006179DC"/>
    <w:rsid w:val="00625169"/>
    <w:rsid w:val="00625F6F"/>
    <w:rsid w:val="00626FED"/>
    <w:rsid w:val="006276D5"/>
    <w:rsid w:val="00635CD4"/>
    <w:rsid w:val="006364AE"/>
    <w:rsid w:val="0063791C"/>
    <w:rsid w:val="006422AE"/>
    <w:rsid w:val="00643840"/>
    <w:rsid w:val="00645608"/>
    <w:rsid w:val="00647A0A"/>
    <w:rsid w:val="00650546"/>
    <w:rsid w:val="00653CB2"/>
    <w:rsid w:val="006643F0"/>
    <w:rsid w:val="006644A1"/>
    <w:rsid w:val="00666BC5"/>
    <w:rsid w:val="006714CE"/>
    <w:rsid w:val="00673E5E"/>
    <w:rsid w:val="006753B4"/>
    <w:rsid w:val="00676BF6"/>
    <w:rsid w:val="00684A74"/>
    <w:rsid w:val="00691142"/>
    <w:rsid w:val="006955E1"/>
    <w:rsid w:val="006A1C64"/>
    <w:rsid w:val="006B62FB"/>
    <w:rsid w:val="006C02C2"/>
    <w:rsid w:val="006C4C4B"/>
    <w:rsid w:val="006D1777"/>
    <w:rsid w:val="006D4A39"/>
    <w:rsid w:val="006D53E4"/>
    <w:rsid w:val="006E3EAF"/>
    <w:rsid w:val="006E57F5"/>
    <w:rsid w:val="006E7FE2"/>
    <w:rsid w:val="006F7059"/>
    <w:rsid w:val="007156D4"/>
    <w:rsid w:val="007156D6"/>
    <w:rsid w:val="00715ED4"/>
    <w:rsid w:val="00721F5A"/>
    <w:rsid w:val="007223F8"/>
    <w:rsid w:val="007225C9"/>
    <w:rsid w:val="00725DB2"/>
    <w:rsid w:val="00732E10"/>
    <w:rsid w:val="00741AD0"/>
    <w:rsid w:val="0074324D"/>
    <w:rsid w:val="00744A36"/>
    <w:rsid w:val="00745DDB"/>
    <w:rsid w:val="007549B6"/>
    <w:rsid w:val="00754F6D"/>
    <w:rsid w:val="00757953"/>
    <w:rsid w:val="00767F61"/>
    <w:rsid w:val="0077019E"/>
    <w:rsid w:val="007717D9"/>
    <w:rsid w:val="0077528B"/>
    <w:rsid w:val="00777305"/>
    <w:rsid w:val="00786C59"/>
    <w:rsid w:val="00787B2D"/>
    <w:rsid w:val="00791807"/>
    <w:rsid w:val="0079348D"/>
    <w:rsid w:val="007A57DE"/>
    <w:rsid w:val="007A6F6F"/>
    <w:rsid w:val="007B0004"/>
    <w:rsid w:val="007B0AD7"/>
    <w:rsid w:val="007B13AB"/>
    <w:rsid w:val="007B1A19"/>
    <w:rsid w:val="007C1111"/>
    <w:rsid w:val="007C42FB"/>
    <w:rsid w:val="007C7FE5"/>
    <w:rsid w:val="007D1F63"/>
    <w:rsid w:val="007D619A"/>
    <w:rsid w:val="007D667C"/>
    <w:rsid w:val="007E2A5D"/>
    <w:rsid w:val="007F1C67"/>
    <w:rsid w:val="007F3923"/>
    <w:rsid w:val="007F3D61"/>
    <w:rsid w:val="007F42BB"/>
    <w:rsid w:val="00806FC1"/>
    <w:rsid w:val="008107E6"/>
    <w:rsid w:val="008133B1"/>
    <w:rsid w:val="008133E7"/>
    <w:rsid w:val="008157E3"/>
    <w:rsid w:val="008164BB"/>
    <w:rsid w:val="00826AC7"/>
    <w:rsid w:val="00827158"/>
    <w:rsid w:val="00830582"/>
    <w:rsid w:val="008317C5"/>
    <w:rsid w:val="00834595"/>
    <w:rsid w:val="00840FFD"/>
    <w:rsid w:val="008416B4"/>
    <w:rsid w:val="00845D97"/>
    <w:rsid w:val="00846954"/>
    <w:rsid w:val="00847D8A"/>
    <w:rsid w:val="00853AB3"/>
    <w:rsid w:val="00853C25"/>
    <w:rsid w:val="00855942"/>
    <w:rsid w:val="00860C68"/>
    <w:rsid w:val="00865D48"/>
    <w:rsid w:val="0087088E"/>
    <w:rsid w:val="00871B6E"/>
    <w:rsid w:val="00872B0C"/>
    <w:rsid w:val="00876ED6"/>
    <w:rsid w:val="0087738F"/>
    <w:rsid w:val="00877E27"/>
    <w:rsid w:val="00883EFB"/>
    <w:rsid w:val="00891B42"/>
    <w:rsid w:val="008946E6"/>
    <w:rsid w:val="008A1CF9"/>
    <w:rsid w:val="008B2B13"/>
    <w:rsid w:val="008B565E"/>
    <w:rsid w:val="008C164A"/>
    <w:rsid w:val="008C231E"/>
    <w:rsid w:val="008C4534"/>
    <w:rsid w:val="008C5796"/>
    <w:rsid w:val="008C5ED2"/>
    <w:rsid w:val="008E4855"/>
    <w:rsid w:val="008E6EC0"/>
    <w:rsid w:val="008F0AC0"/>
    <w:rsid w:val="00901E42"/>
    <w:rsid w:val="009023E2"/>
    <w:rsid w:val="009075B5"/>
    <w:rsid w:val="00907EB9"/>
    <w:rsid w:val="00911FAB"/>
    <w:rsid w:val="00912A5D"/>
    <w:rsid w:val="00916739"/>
    <w:rsid w:val="0091794E"/>
    <w:rsid w:val="009208F7"/>
    <w:rsid w:val="009321A3"/>
    <w:rsid w:val="00935BA5"/>
    <w:rsid w:val="00936FCD"/>
    <w:rsid w:val="00941E9D"/>
    <w:rsid w:val="00944B5B"/>
    <w:rsid w:val="009538C7"/>
    <w:rsid w:val="00957198"/>
    <w:rsid w:val="00957788"/>
    <w:rsid w:val="0096621E"/>
    <w:rsid w:val="00967950"/>
    <w:rsid w:val="00974926"/>
    <w:rsid w:val="00977186"/>
    <w:rsid w:val="00984448"/>
    <w:rsid w:val="00990956"/>
    <w:rsid w:val="00990D97"/>
    <w:rsid w:val="00993612"/>
    <w:rsid w:val="00995135"/>
    <w:rsid w:val="009960CA"/>
    <w:rsid w:val="009A1034"/>
    <w:rsid w:val="009A187E"/>
    <w:rsid w:val="009A2886"/>
    <w:rsid w:val="009A305B"/>
    <w:rsid w:val="009A56A2"/>
    <w:rsid w:val="009A6883"/>
    <w:rsid w:val="009A781C"/>
    <w:rsid w:val="009B4196"/>
    <w:rsid w:val="009B7166"/>
    <w:rsid w:val="009B71FA"/>
    <w:rsid w:val="009B757F"/>
    <w:rsid w:val="009C03C7"/>
    <w:rsid w:val="009C21F5"/>
    <w:rsid w:val="009C6ADD"/>
    <w:rsid w:val="009D14D0"/>
    <w:rsid w:val="009D265F"/>
    <w:rsid w:val="009D2D3E"/>
    <w:rsid w:val="009D2F78"/>
    <w:rsid w:val="009D33DE"/>
    <w:rsid w:val="009E174A"/>
    <w:rsid w:val="009E199E"/>
    <w:rsid w:val="009E3F59"/>
    <w:rsid w:val="009E617E"/>
    <w:rsid w:val="009F11D3"/>
    <w:rsid w:val="009F4EDD"/>
    <w:rsid w:val="009F5119"/>
    <w:rsid w:val="00A0131F"/>
    <w:rsid w:val="00A0157E"/>
    <w:rsid w:val="00A02A92"/>
    <w:rsid w:val="00A039D8"/>
    <w:rsid w:val="00A06DE7"/>
    <w:rsid w:val="00A0767A"/>
    <w:rsid w:val="00A10B4A"/>
    <w:rsid w:val="00A14C6A"/>
    <w:rsid w:val="00A2064F"/>
    <w:rsid w:val="00A21787"/>
    <w:rsid w:val="00A22ADC"/>
    <w:rsid w:val="00A23C3F"/>
    <w:rsid w:val="00A242FF"/>
    <w:rsid w:val="00A25BDD"/>
    <w:rsid w:val="00A26CCB"/>
    <w:rsid w:val="00A311FD"/>
    <w:rsid w:val="00A33868"/>
    <w:rsid w:val="00A36485"/>
    <w:rsid w:val="00A372F4"/>
    <w:rsid w:val="00A57807"/>
    <w:rsid w:val="00A57986"/>
    <w:rsid w:val="00A623CF"/>
    <w:rsid w:val="00A64ED4"/>
    <w:rsid w:val="00A665BD"/>
    <w:rsid w:val="00A67C3B"/>
    <w:rsid w:val="00A726EB"/>
    <w:rsid w:val="00A74CCA"/>
    <w:rsid w:val="00A77D9B"/>
    <w:rsid w:val="00A8087F"/>
    <w:rsid w:val="00A8248D"/>
    <w:rsid w:val="00A83AA2"/>
    <w:rsid w:val="00A840AF"/>
    <w:rsid w:val="00A841DA"/>
    <w:rsid w:val="00A85890"/>
    <w:rsid w:val="00A87720"/>
    <w:rsid w:val="00A87802"/>
    <w:rsid w:val="00A907F6"/>
    <w:rsid w:val="00A9155D"/>
    <w:rsid w:val="00A95AF8"/>
    <w:rsid w:val="00A97995"/>
    <w:rsid w:val="00AA013B"/>
    <w:rsid w:val="00AA3F8E"/>
    <w:rsid w:val="00AB230E"/>
    <w:rsid w:val="00AB473A"/>
    <w:rsid w:val="00AC5900"/>
    <w:rsid w:val="00AC5FD2"/>
    <w:rsid w:val="00AD1ABA"/>
    <w:rsid w:val="00AD54C0"/>
    <w:rsid w:val="00AE265D"/>
    <w:rsid w:val="00AE2EAD"/>
    <w:rsid w:val="00AE3FCB"/>
    <w:rsid w:val="00AE448B"/>
    <w:rsid w:val="00AE6A85"/>
    <w:rsid w:val="00AF0632"/>
    <w:rsid w:val="00AF4108"/>
    <w:rsid w:val="00B0202D"/>
    <w:rsid w:val="00B02480"/>
    <w:rsid w:val="00B03580"/>
    <w:rsid w:val="00B038E7"/>
    <w:rsid w:val="00B11519"/>
    <w:rsid w:val="00B3100A"/>
    <w:rsid w:val="00B405C2"/>
    <w:rsid w:val="00B40803"/>
    <w:rsid w:val="00B43178"/>
    <w:rsid w:val="00B46907"/>
    <w:rsid w:val="00B46AC7"/>
    <w:rsid w:val="00B46FF3"/>
    <w:rsid w:val="00B47DA5"/>
    <w:rsid w:val="00B511AA"/>
    <w:rsid w:val="00B512E3"/>
    <w:rsid w:val="00B520D0"/>
    <w:rsid w:val="00B554F7"/>
    <w:rsid w:val="00B635E4"/>
    <w:rsid w:val="00B751E1"/>
    <w:rsid w:val="00B87835"/>
    <w:rsid w:val="00B92C5C"/>
    <w:rsid w:val="00B938A4"/>
    <w:rsid w:val="00BA0071"/>
    <w:rsid w:val="00BA3527"/>
    <w:rsid w:val="00BA5566"/>
    <w:rsid w:val="00BA79DF"/>
    <w:rsid w:val="00BB3344"/>
    <w:rsid w:val="00BB37FC"/>
    <w:rsid w:val="00BB43E3"/>
    <w:rsid w:val="00BC51CB"/>
    <w:rsid w:val="00BD2ACF"/>
    <w:rsid w:val="00BD5651"/>
    <w:rsid w:val="00BD6976"/>
    <w:rsid w:val="00BD6F04"/>
    <w:rsid w:val="00BE45F1"/>
    <w:rsid w:val="00BE6021"/>
    <w:rsid w:val="00BE70A6"/>
    <w:rsid w:val="00BE73FA"/>
    <w:rsid w:val="00BF15AA"/>
    <w:rsid w:val="00BF1DF8"/>
    <w:rsid w:val="00BF2C1F"/>
    <w:rsid w:val="00BF4A94"/>
    <w:rsid w:val="00C00070"/>
    <w:rsid w:val="00C01562"/>
    <w:rsid w:val="00C039F7"/>
    <w:rsid w:val="00C077A1"/>
    <w:rsid w:val="00C132B1"/>
    <w:rsid w:val="00C20A76"/>
    <w:rsid w:val="00C227C5"/>
    <w:rsid w:val="00C26149"/>
    <w:rsid w:val="00C31B95"/>
    <w:rsid w:val="00C31E7E"/>
    <w:rsid w:val="00C3264F"/>
    <w:rsid w:val="00C337CC"/>
    <w:rsid w:val="00C3501A"/>
    <w:rsid w:val="00C36FD4"/>
    <w:rsid w:val="00C37111"/>
    <w:rsid w:val="00C413DD"/>
    <w:rsid w:val="00C42FD3"/>
    <w:rsid w:val="00C47505"/>
    <w:rsid w:val="00C47E11"/>
    <w:rsid w:val="00C502A8"/>
    <w:rsid w:val="00C51B5C"/>
    <w:rsid w:val="00C552DA"/>
    <w:rsid w:val="00C55801"/>
    <w:rsid w:val="00C56539"/>
    <w:rsid w:val="00C5738F"/>
    <w:rsid w:val="00C610B4"/>
    <w:rsid w:val="00C61440"/>
    <w:rsid w:val="00C72E2D"/>
    <w:rsid w:val="00C813F1"/>
    <w:rsid w:val="00C83E8F"/>
    <w:rsid w:val="00C85B79"/>
    <w:rsid w:val="00C9329A"/>
    <w:rsid w:val="00C958BC"/>
    <w:rsid w:val="00C9733D"/>
    <w:rsid w:val="00CA02B0"/>
    <w:rsid w:val="00CA1641"/>
    <w:rsid w:val="00CA31D8"/>
    <w:rsid w:val="00CA544A"/>
    <w:rsid w:val="00CA596F"/>
    <w:rsid w:val="00CB178C"/>
    <w:rsid w:val="00CC07B8"/>
    <w:rsid w:val="00CC5BE6"/>
    <w:rsid w:val="00CC5CC3"/>
    <w:rsid w:val="00CD0DDC"/>
    <w:rsid w:val="00CD5929"/>
    <w:rsid w:val="00CE7287"/>
    <w:rsid w:val="00CF3787"/>
    <w:rsid w:val="00CF4257"/>
    <w:rsid w:val="00D0625A"/>
    <w:rsid w:val="00D064D6"/>
    <w:rsid w:val="00D1129B"/>
    <w:rsid w:val="00D165DC"/>
    <w:rsid w:val="00D22FA6"/>
    <w:rsid w:val="00D24A72"/>
    <w:rsid w:val="00D25440"/>
    <w:rsid w:val="00D262CB"/>
    <w:rsid w:val="00D27E32"/>
    <w:rsid w:val="00D27F69"/>
    <w:rsid w:val="00D35B3E"/>
    <w:rsid w:val="00D43BC8"/>
    <w:rsid w:val="00D44792"/>
    <w:rsid w:val="00D45A4C"/>
    <w:rsid w:val="00D465B0"/>
    <w:rsid w:val="00D512FF"/>
    <w:rsid w:val="00D606A5"/>
    <w:rsid w:val="00D619F6"/>
    <w:rsid w:val="00D768E0"/>
    <w:rsid w:val="00D77616"/>
    <w:rsid w:val="00D8272E"/>
    <w:rsid w:val="00D833DC"/>
    <w:rsid w:val="00D834C1"/>
    <w:rsid w:val="00D84558"/>
    <w:rsid w:val="00D850DA"/>
    <w:rsid w:val="00D85953"/>
    <w:rsid w:val="00D90034"/>
    <w:rsid w:val="00D90AB6"/>
    <w:rsid w:val="00DA0D3B"/>
    <w:rsid w:val="00DA1FD4"/>
    <w:rsid w:val="00DA28C1"/>
    <w:rsid w:val="00DA487C"/>
    <w:rsid w:val="00DA4F94"/>
    <w:rsid w:val="00DB7961"/>
    <w:rsid w:val="00DC1534"/>
    <w:rsid w:val="00DC26A0"/>
    <w:rsid w:val="00DC2952"/>
    <w:rsid w:val="00DD0BAF"/>
    <w:rsid w:val="00DD4DBB"/>
    <w:rsid w:val="00DD5187"/>
    <w:rsid w:val="00DD7E66"/>
    <w:rsid w:val="00DE08B6"/>
    <w:rsid w:val="00DE3293"/>
    <w:rsid w:val="00DE6B18"/>
    <w:rsid w:val="00DF0062"/>
    <w:rsid w:val="00DF034A"/>
    <w:rsid w:val="00DF351F"/>
    <w:rsid w:val="00DF3A9E"/>
    <w:rsid w:val="00DF56BD"/>
    <w:rsid w:val="00DF5A4B"/>
    <w:rsid w:val="00DF6BFB"/>
    <w:rsid w:val="00DF780D"/>
    <w:rsid w:val="00E0119D"/>
    <w:rsid w:val="00E0310A"/>
    <w:rsid w:val="00E10F98"/>
    <w:rsid w:val="00E227FF"/>
    <w:rsid w:val="00E253B4"/>
    <w:rsid w:val="00E27FF5"/>
    <w:rsid w:val="00E321E7"/>
    <w:rsid w:val="00E32D5D"/>
    <w:rsid w:val="00E33CC7"/>
    <w:rsid w:val="00E416A5"/>
    <w:rsid w:val="00E47AE4"/>
    <w:rsid w:val="00E50010"/>
    <w:rsid w:val="00E51242"/>
    <w:rsid w:val="00E55951"/>
    <w:rsid w:val="00E5764D"/>
    <w:rsid w:val="00E70791"/>
    <w:rsid w:val="00E72A8A"/>
    <w:rsid w:val="00E73F58"/>
    <w:rsid w:val="00E7472B"/>
    <w:rsid w:val="00E75E49"/>
    <w:rsid w:val="00E7639A"/>
    <w:rsid w:val="00E7694B"/>
    <w:rsid w:val="00E76E6C"/>
    <w:rsid w:val="00E84871"/>
    <w:rsid w:val="00E9089A"/>
    <w:rsid w:val="00E93E76"/>
    <w:rsid w:val="00E9598A"/>
    <w:rsid w:val="00EA1444"/>
    <w:rsid w:val="00EA4FA6"/>
    <w:rsid w:val="00EA6E38"/>
    <w:rsid w:val="00EA7F0D"/>
    <w:rsid w:val="00EB1454"/>
    <w:rsid w:val="00EB1517"/>
    <w:rsid w:val="00EB68AB"/>
    <w:rsid w:val="00EB6F16"/>
    <w:rsid w:val="00EB7F1A"/>
    <w:rsid w:val="00EC2BDC"/>
    <w:rsid w:val="00EC492D"/>
    <w:rsid w:val="00ED1E48"/>
    <w:rsid w:val="00ED3034"/>
    <w:rsid w:val="00ED605A"/>
    <w:rsid w:val="00ED7A32"/>
    <w:rsid w:val="00EE2016"/>
    <w:rsid w:val="00EE2019"/>
    <w:rsid w:val="00EE248D"/>
    <w:rsid w:val="00EE24AE"/>
    <w:rsid w:val="00EF6524"/>
    <w:rsid w:val="00EF67FE"/>
    <w:rsid w:val="00F00CB6"/>
    <w:rsid w:val="00F05083"/>
    <w:rsid w:val="00F07A15"/>
    <w:rsid w:val="00F10F0D"/>
    <w:rsid w:val="00F1252A"/>
    <w:rsid w:val="00F16F55"/>
    <w:rsid w:val="00F206F0"/>
    <w:rsid w:val="00F22F53"/>
    <w:rsid w:val="00F241DB"/>
    <w:rsid w:val="00F24D40"/>
    <w:rsid w:val="00F2550B"/>
    <w:rsid w:val="00F27F02"/>
    <w:rsid w:val="00F30454"/>
    <w:rsid w:val="00F34CF1"/>
    <w:rsid w:val="00F35BC5"/>
    <w:rsid w:val="00F36701"/>
    <w:rsid w:val="00F4437D"/>
    <w:rsid w:val="00F47698"/>
    <w:rsid w:val="00F47E68"/>
    <w:rsid w:val="00F515D4"/>
    <w:rsid w:val="00F5563A"/>
    <w:rsid w:val="00F60ACC"/>
    <w:rsid w:val="00F62A6B"/>
    <w:rsid w:val="00F7057A"/>
    <w:rsid w:val="00F76397"/>
    <w:rsid w:val="00F764AD"/>
    <w:rsid w:val="00F80787"/>
    <w:rsid w:val="00F80975"/>
    <w:rsid w:val="00F8149B"/>
    <w:rsid w:val="00F9315D"/>
    <w:rsid w:val="00F97060"/>
    <w:rsid w:val="00FA10D4"/>
    <w:rsid w:val="00FA20BF"/>
    <w:rsid w:val="00FA54AE"/>
    <w:rsid w:val="00FA56C6"/>
    <w:rsid w:val="00FB2787"/>
    <w:rsid w:val="00FB2D55"/>
    <w:rsid w:val="00FB6490"/>
    <w:rsid w:val="00FC40E5"/>
    <w:rsid w:val="00FD0875"/>
    <w:rsid w:val="00FD298E"/>
    <w:rsid w:val="00FD29F1"/>
    <w:rsid w:val="00FD444A"/>
    <w:rsid w:val="00FD51EF"/>
    <w:rsid w:val="00FD6317"/>
    <w:rsid w:val="00FD6A1A"/>
    <w:rsid w:val="00FE4921"/>
    <w:rsid w:val="00FF0780"/>
    <w:rsid w:val="00FF1D47"/>
    <w:rsid w:val="00FF1E3B"/>
    <w:rsid w:val="00FF240F"/>
    <w:rsid w:val="00FF3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B0484E0-50BC-43A0-AA26-9C7BE489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0"/>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21"/>
      </w:numPr>
      <w:outlineLvl w:val="1"/>
    </w:pPr>
    <w:rPr>
      <w:sz w:val="24"/>
    </w:rPr>
  </w:style>
  <w:style w:type="paragraph" w:styleId="Rubrik3">
    <w:name w:val="heading 3"/>
    <w:basedOn w:val="Rubrik1"/>
    <w:next w:val="Normal"/>
    <w:autoRedefine/>
    <w:qFormat/>
    <w:rsid w:val="005B13B0"/>
    <w:pPr>
      <w:numPr>
        <w:ilvl w:val="2"/>
        <w:numId w:val="22"/>
      </w:numPr>
      <w:tabs>
        <w:tab w:val="clear" w:pos="567"/>
        <w:tab w:val="clear" w:pos="1418"/>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0"/>
      </w:numPr>
      <w:spacing w:before="360" w:after="120"/>
      <w:outlineLvl w:val="3"/>
    </w:pPr>
    <w:rPr>
      <w:rFonts w:ascii="Arial" w:hAnsi="Arial"/>
      <w:color w:val="003D58" w:themeColor="accen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120"/>
    </w:pPr>
  </w:style>
  <w:style w:type="character" w:customStyle="1" w:styleId="BrdtextChar">
    <w:name w:val="Brödtext Char"/>
    <w:basedOn w:val="Standardstycketeckensnitt"/>
    <w:link w:val="Brdtext"/>
    <w:rsid w:val="00A8087F"/>
    <w:rPr>
      <w:sz w:val="24"/>
    </w:rPr>
  </w:style>
  <w:style w:type="paragraph" w:styleId="Rubrik">
    <w:name w:val="Title"/>
    <w:basedOn w:val="Normal"/>
    <w:link w:val="RubrikChar"/>
    <w:autoRedefine/>
    <w:qFormat/>
    <w:rsid w:val="00022CD9"/>
    <w:pPr>
      <w:spacing w:after="120"/>
      <w:outlineLvl w:val="0"/>
    </w:pPr>
    <w:rPr>
      <w:rFonts w:ascii="Arial" w:hAnsi="Arial"/>
      <w:b/>
      <w:caps/>
      <w:color w:val="003D58"/>
      <w:kern w:val="28"/>
      <w:sz w:val="28"/>
      <w:szCs w:val="68"/>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ecken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eckensnitt"/>
    <w:link w:val="Sidfot"/>
    <w:uiPriority w:val="99"/>
    <w:rsid w:val="0096621E"/>
    <w:rPr>
      <w:rFonts w:ascii="Garamond" w:hAnsi="Garamond"/>
      <w:color w:val="000000" w:themeColor="text1"/>
      <w:sz w:val="24"/>
    </w:rPr>
  </w:style>
  <w:style w:type="character" w:styleId="Sidnummer">
    <w:name w:val="page number"/>
    <w:basedOn w:val="Standardstycketeckensnitt"/>
  </w:style>
  <w:style w:type="table" w:styleId="Tabellrutnt">
    <w:name w:val="Table Grid"/>
    <w:basedOn w:val="Normaltabell"/>
    <w:uiPriority w:val="59"/>
    <w:rsid w:val="001A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A2D09"/>
    <w:tblPr>
      <w:tblStyleRowBandSize w:val="1"/>
      <w:tblStyleColBandSize w:val="1"/>
      <w:tblBorders>
        <w:top w:val="single" w:sz="8" w:space="0" w:color="003D58" w:themeColor="accent1"/>
        <w:left w:val="single" w:sz="8" w:space="0" w:color="003D58" w:themeColor="accent1"/>
        <w:bottom w:val="single" w:sz="8" w:space="0" w:color="003D58" w:themeColor="accent1"/>
        <w:right w:val="single" w:sz="8" w:space="0" w:color="003D58" w:themeColor="accent1"/>
      </w:tblBorders>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Pr>
    <w:tblStylePr w:type="firstRow">
      <w:pPr>
        <w:spacing w:before="0" w:after="0" w:line="240" w:lineRule="auto"/>
      </w:pPr>
      <w:rPr>
        <w:b/>
        <w:bCs/>
        <w:color w:val="FFFFFF" w:themeColor="background1"/>
      </w:rPr>
      <w:tblPr/>
      <w:tcPr>
        <w:tc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paragraph" w:styleId="Ballongtext">
    <w:name w:val="Balloon Text"/>
    <w:basedOn w:val="Normal"/>
    <w:link w:val="BallongtextChar"/>
    <w:uiPriority w:val="99"/>
    <w:semiHidden/>
    <w:unhideWhenUsed/>
    <w:rsid w:val="000D7D32"/>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D32"/>
    <w:rPr>
      <w:rFonts w:ascii="Tahoma" w:hAnsi="Tahoma" w:cs="Tahoma"/>
      <w:sz w:val="16"/>
      <w:szCs w:val="16"/>
    </w:rPr>
  </w:style>
  <w:style w:type="character" w:styleId="Kommentarsreferens">
    <w:name w:val="annotation reference"/>
    <w:basedOn w:val="Standardstycketecken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ecken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eckensnitt"/>
    <w:link w:val="Fotnotstext"/>
    <w:uiPriority w:val="99"/>
    <w:semiHidden/>
    <w:rsid w:val="000455DA"/>
  </w:style>
  <w:style w:type="character" w:styleId="Fotnotsreferens">
    <w:name w:val="footnote reference"/>
    <w:basedOn w:val="Standardstycketeckensnitt"/>
    <w:uiPriority w:val="99"/>
    <w:semiHidden/>
    <w:unhideWhenUsed/>
    <w:rsid w:val="000455DA"/>
    <w:rPr>
      <w:vertAlign w:val="superscript"/>
    </w:rPr>
  </w:style>
  <w:style w:type="paragraph" w:styleId="Innehllsfrteckningsrubrik">
    <w:name w:val="TOC Heading"/>
    <w:basedOn w:val="Rubrik1"/>
    <w:next w:val="Normal"/>
    <w:uiPriority w:val="39"/>
    <w:unhideWhenUsed/>
    <w:rsid w:val="003963C8"/>
    <w:pPr>
      <w:keepLines/>
      <w:numPr>
        <w:numId w:val="0"/>
      </w:numPr>
      <w:spacing w:after="0" w:line="276" w:lineRule="auto"/>
      <w:ind w:right="0"/>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Borders>
        <w:top w:val="single" w:sz="8" w:space="0" w:color="D36834" w:themeColor="accent3"/>
        <w:left w:val="single" w:sz="8" w:space="0" w:color="D36834" w:themeColor="accent3"/>
        <w:bottom w:val="single" w:sz="8" w:space="0" w:color="D36834" w:themeColor="accent3"/>
        <w:right w:val="single" w:sz="8" w:space="0" w:color="D36834" w:themeColor="accent3"/>
      </w:tblBorders>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character" w:customStyle="1" w:styleId="RubrikChar">
    <w:name w:val="Rubrik Char"/>
    <w:basedOn w:val="Standardstycketeckensnitt"/>
    <w:link w:val="Rubrik"/>
    <w:rsid w:val="00022CD9"/>
    <w:rPr>
      <w:rFonts w:ascii="Arial" w:hAnsi="Arial"/>
      <w:b/>
      <w:caps/>
      <w:color w:val="003D58"/>
      <w:kern w:val="28"/>
      <w:sz w:val="28"/>
      <w:szCs w:val="68"/>
    </w:rPr>
  </w:style>
  <w:style w:type="character" w:customStyle="1" w:styleId="DokumentnamnChar">
    <w:name w:val="Dokumentnamn Char"/>
    <w:basedOn w:val="RubrikChar"/>
    <w:link w:val="Dokumentnamn"/>
    <w:rsid w:val="000420C6"/>
    <w:rPr>
      <w:rFonts w:ascii="Arial" w:hAnsi="Arial"/>
      <w:b/>
      <w:caps/>
      <w:color w:val="003D58" w:themeColor="accent1"/>
      <w:kern w:val="28"/>
      <w:sz w:val="44"/>
      <w:szCs w:val="68"/>
    </w:rPr>
  </w:style>
  <w:style w:type="character" w:customStyle="1" w:styleId="InledningstextChar">
    <w:name w:val="Inledningstext Char"/>
    <w:basedOn w:val="Standardstycketeckensnitt"/>
    <w:link w:val="Inledningstext"/>
    <w:rsid w:val="005B13B0"/>
    <w:rPr>
      <w:rFonts w:ascii="Arial" w:hAnsi="Arial" w:cs="Arial"/>
      <w:b/>
      <w:color w:val="000000" w:themeColor="text1"/>
    </w:rPr>
  </w:style>
  <w:style w:type="paragraph" w:styleId="Normalwebb">
    <w:name w:val="Normal (Web)"/>
    <w:basedOn w:val="Normal"/>
    <w:uiPriority w:val="99"/>
    <w:semiHidden/>
    <w:unhideWhenUsed/>
    <w:rsid w:val="003B4DD2"/>
    <w:pPr>
      <w:spacing w:before="100" w:beforeAutospacing="1" w:after="100" w:afterAutospacing="1"/>
    </w:pPr>
    <w:rPr>
      <w:rFonts w:ascii="Times New Roman" w:eastAsiaTheme="minorEastAsia" w:hAnsi="Times New Roman"/>
      <w:color w:val="auto"/>
      <w:szCs w:val="24"/>
    </w:rPr>
  </w:style>
  <w:style w:type="character" w:styleId="Hyperlnk">
    <w:name w:val="Hyperlink"/>
    <w:basedOn w:val="Standardstycketeckensnitt"/>
    <w:uiPriority w:val="99"/>
    <w:unhideWhenUsed/>
    <w:rsid w:val="001C4CBF"/>
    <w:rPr>
      <w:color w:val="548DD4" w:themeColor="hyperlink"/>
      <w:u w:val="single"/>
    </w:rPr>
  </w:style>
  <w:style w:type="character" w:styleId="AnvndHyperlnk">
    <w:name w:val="FollowedHyperlink"/>
    <w:basedOn w:val="Standardstycketeckensnitt"/>
    <w:uiPriority w:val="99"/>
    <w:semiHidden/>
    <w:unhideWhenUsed/>
    <w:rsid w:val="001C4CBF"/>
    <w:rPr>
      <w:color w:val="8064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4155">
      <w:bodyDiv w:val="1"/>
      <w:marLeft w:val="0"/>
      <w:marRight w:val="0"/>
      <w:marTop w:val="0"/>
      <w:marBottom w:val="0"/>
      <w:divBdr>
        <w:top w:val="none" w:sz="0" w:space="0" w:color="auto"/>
        <w:left w:val="none" w:sz="0" w:space="0" w:color="auto"/>
        <w:bottom w:val="none" w:sz="0" w:space="0" w:color="auto"/>
        <w:right w:val="none" w:sz="0" w:space="0" w:color="auto"/>
      </w:divBdr>
    </w:div>
    <w:div w:id="19715944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299190017">
      <w:bodyDiv w:val="1"/>
      <w:marLeft w:val="0"/>
      <w:marRight w:val="0"/>
      <w:marTop w:val="0"/>
      <w:marBottom w:val="0"/>
      <w:divBdr>
        <w:top w:val="none" w:sz="0" w:space="0" w:color="auto"/>
        <w:left w:val="none" w:sz="0" w:space="0" w:color="auto"/>
        <w:bottom w:val="none" w:sz="0" w:space="0" w:color="auto"/>
        <w:right w:val="none" w:sz="0" w:space="0" w:color="auto"/>
      </w:divBdr>
    </w:div>
    <w:div w:id="409815007">
      <w:bodyDiv w:val="1"/>
      <w:marLeft w:val="0"/>
      <w:marRight w:val="0"/>
      <w:marTop w:val="0"/>
      <w:marBottom w:val="0"/>
      <w:divBdr>
        <w:top w:val="none" w:sz="0" w:space="0" w:color="auto"/>
        <w:left w:val="none" w:sz="0" w:space="0" w:color="auto"/>
        <w:bottom w:val="none" w:sz="0" w:space="0" w:color="auto"/>
        <w:right w:val="none" w:sz="0" w:space="0" w:color="auto"/>
      </w:divBdr>
    </w:div>
    <w:div w:id="488406080">
      <w:bodyDiv w:val="1"/>
      <w:marLeft w:val="0"/>
      <w:marRight w:val="0"/>
      <w:marTop w:val="0"/>
      <w:marBottom w:val="0"/>
      <w:divBdr>
        <w:top w:val="none" w:sz="0" w:space="0" w:color="auto"/>
        <w:left w:val="none" w:sz="0" w:space="0" w:color="auto"/>
        <w:bottom w:val="none" w:sz="0" w:space="0" w:color="auto"/>
        <w:right w:val="none" w:sz="0" w:space="0" w:color="auto"/>
      </w:divBdr>
    </w:div>
    <w:div w:id="518663608">
      <w:bodyDiv w:val="1"/>
      <w:marLeft w:val="0"/>
      <w:marRight w:val="0"/>
      <w:marTop w:val="0"/>
      <w:marBottom w:val="0"/>
      <w:divBdr>
        <w:top w:val="none" w:sz="0" w:space="0" w:color="auto"/>
        <w:left w:val="none" w:sz="0" w:space="0" w:color="auto"/>
        <w:bottom w:val="none" w:sz="0" w:space="0" w:color="auto"/>
        <w:right w:val="none" w:sz="0" w:space="0" w:color="auto"/>
      </w:divBdr>
    </w:div>
    <w:div w:id="550462731">
      <w:bodyDiv w:val="1"/>
      <w:marLeft w:val="0"/>
      <w:marRight w:val="0"/>
      <w:marTop w:val="0"/>
      <w:marBottom w:val="0"/>
      <w:divBdr>
        <w:top w:val="none" w:sz="0" w:space="0" w:color="auto"/>
        <w:left w:val="none" w:sz="0" w:space="0" w:color="auto"/>
        <w:bottom w:val="none" w:sz="0" w:space="0" w:color="auto"/>
        <w:right w:val="none" w:sz="0" w:space="0" w:color="auto"/>
      </w:divBdr>
    </w:div>
    <w:div w:id="554123711">
      <w:bodyDiv w:val="1"/>
      <w:marLeft w:val="0"/>
      <w:marRight w:val="0"/>
      <w:marTop w:val="0"/>
      <w:marBottom w:val="0"/>
      <w:divBdr>
        <w:top w:val="none" w:sz="0" w:space="0" w:color="auto"/>
        <w:left w:val="none" w:sz="0" w:space="0" w:color="auto"/>
        <w:bottom w:val="none" w:sz="0" w:space="0" w:color="auto"/>
        <w:right w:val="none" w:sz="0" w:space="0" w:color="auto"/>
      </w:divBdr>
    </w:div>
    <w:div w:id="633874001">
      <w:bodyDiv w:val="1"/>
      <w:marLeft w:val="0"/>
      <w:marRight w:val="0"/>
      <w:marTop w:val="0"/>
      <w:marBottom w:val="0"/>
      <w:divBdr>
        <w:top w:val="none" w:sz="0" w:space="0" w:color="auto"/>
        <w:left w:val="none" w:sz="0" w:space="0" w:color="auto"/>
        <w:bottom w:val="none" w:sz="0" w:space="0" w:color="auto"/>
        <w:right w:val="none" w:sz="0" w:space="0" w:color="auto"/>
      </w:divBdr>
    </w:div>
    <w:div w:id="696320297">
      <w:bodyDiv w:val="1"/>
      <w:marLeft w:val="0"/>
      <w:marRight w:val="0"/>
      <w:marTop w:val="0"/>
      <w:marBottom w:val="0"/>
      <w:divBdr>
        <w:top w:val="none" w:sz="0" w:space="0" w:color="auto"/>
        <w:left w:val="none" w:sz="0" w:space="0" w:color="auto"/>
        <w:bottom w:val="none" w:sz="0" w:space="0" w:color="auto"/>
        <w:right w:val="none" w:sz="0" w:space="0" w:color="auto"/>
      </w:divBdr>
    </w:div>
    <w:div w:id="713626688">
      <w:bodyDiv w:val="1"/>
      <w:marLeft w:val="0"/>
      <w:marRight w:val="0"/>
      <w:marTop w:val="0"/>
      <w:marBottom w:val="0"/>
      <w:divBdr>
        <w:top w:val="none" w:sz="0" w:space="0" w:color="auto"/>
        <w:left w:val="none" w:sz="0" w:space="0" w:color="auto"/>
        <w:bottom w:val="none" w:sz="0" w:space="0" w:color="auto"/>
        <w:right w:val="none" w:sz="0" w:space="0" w:color="auto"/>
      </w:divBdr>
    </w:div>
    <w:div w:id="747311828">
      <w:bodyDiv w:val="1"/>
      <w:marLeft w:val="0"/>
      <w:marRight w:val="0"/>
      <w:marTop w:val="0"/>
      <w:marBottom w:val="0"/>
      <w:divBdr>
        <w:top w:val="none" w:sz="0" w:space="0" w:color="auto"/>
        <w:left w:val="none" w:sz="0" w:space="0" w:color="auto"/>
        <w:bottom w:val="none" w:sz="0" w:space="0" w:color="auto"/>
        <w:right w:val="none" w:sz="0" w:space="0" w:color="auto"/>
      </w:divBdr>
    </w:div>
    <w:div w:id="747655237">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90337835">
      <w:bodyDiv w:val="1"/>
      <w:marLeft w:val="0"/>
      <w:marRight w:val="0"/>
      <w:marTop w:val="0"/>
      <w:marBottom w:val="0"/>
      <w:divBdr>
        <w:top w:val="none" w:sz="0" w:space="0" w:color="auto"/>
        <w:left w:val="none" w:sz="0" w:space="0" w:color="auto"/>
        <w:bottom w:val="none" w:sz="0" w:space="0" w:color="auto"/>
        <w:right w:val="none" w:sz="0" w:space="0" w:color="auto"/>
      </w:divBdr>
    </w:div>
    <w:div w:id="984285354">
      <w:bodyDiv w:val="1"/>
      <w:marLeft w:val="0"/>
      <w:marRight w:val="0"/>
      <w:marTop w:val="0"/>
      <w:marBottom w:val="0"/>
      <w:divBdr>
        <w:top w:val="none" w:sz="0" w:space="0" w:color="auto"/>
        <w:left w:val="none" w:sz="0" w:space="0" w:color="auto"/>
        <w:bottom w:val="none" w:sz="0" w:space="0" w:color="auto"/>
        <w:right w:val="none" w:sz="0" w:space="0" w:color="auto"/>
      </w:divBdr>
    </w:div>
    <w:div w:id="1021318932">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sChild>
        <w:div w:id="1605765634">
          <w:marLeft w:val="547"/>
          <w:marRight w:val="0"/>
          <w:marTop w:val="115"/>
          <w:marBottom w:val="0"/>
          <w:divBdr>
            <w:top w:val="none" w:sz="0" w:space="0" w:color="auto"/>
            <w:left w:val="none" w:sz="0" w:space="0" w:color="auto"/>
            <w:bottom w:val="none" w:sz="0" w:space="0" w:color="auto"/>
            <w:right w:val="none" w:sz="0" w:space="0" w:color="auto"/>
          </w:divBdr>
        </w:div>
        <w:div w:id="181406258">
          <w:marLeft w:val="1166"/>
          <w:marRight w:val="0"/>
          <w:marTop w:val="96"/>
          <w:marBottom w:val="0"/>
          <w:divBdr>
            <w:top w:val="none" w:sz="0" w:space="0" w:color="auto"/>
            <w:left w:val="none" w:sz="0" w:space="0" w:color="auto"/>
            <w:bottom w:val="none" w:sz="0" w:space="0" w:color="auto"/>
            <w:right w:val="none" w:sz="0" w:space="0" w:color="auto"/>
          </w:divBdr>
        </w:div>
        <w:div w:id="1933977262">
          <w:marLeft w:val="1166"/>
          <w:marRight w:val="0"/>
          <w:marTop w:val="96"/>
          <w:marBottom w:val="0"/>
          <w:divBdr>
            <w:top w:val="none" w:sz="0" w:space="0" w:color="auto"/>
            <w:left w:val="none" w:sz="0" w:space="0" w:color="auto"/>
            <w:bottom w:val="none" w:sz="0" w:space="0" w:color="auto"/>
            <w:right w:val="none" w:sz="0" w:space="0" w:color="auto"/>
          </w:divBdr>
        </w:div>
        <w:div w:id="1843230235">
          <w:marLeft w:val="1166"/>
          <w:marRight w:val="0"/>
          <w:marTop w:val="96"/>
          <w:marBottom w:val="0"/>
          <w:divBdr>
            <w:top w:val="none" w:sz="0" w:space="0" w:color="auto"/>
            <w:left w:val="none" w:sz="0" w:space="0" w:color="auto"/>
            <w:bottom w:val="none" w:sz="0" w:space="0" w:color="auto"/>
            <w:right w:val="none" w:sz="0" w:space="0" w:color="auto"/>
          </w:divBdr>
        </w:div>
        <w:div w:id="1692996511">
          <w:marLeft w:val="547"/>
          <w:marRight w:val="0"/>
          <w:marTop w:val="115"/>
          <w:marBottom w:val="0"/>
          <w:divBdr>
            <w:top w:val="none" w:sz="0" w:space="0" w:color="auto"/>
            <w:left w:val="none" w:sz="0" w:space="0" w:color="auto"/>
            <w:bottom w:val="none" w:sz="0" w:space="0" w:color="auto"/>
            <w:right w:val="none" w:sz="0" w:space="0" w:color="auto"/>
          </w:divBdr>
        </w:div>
        <w:div w:id="538854598">
          <w:marLeft w:val="1166"/>
          <w:marRight w:val="0"/>
          <w:marTop w:val="96"/>
          <w:marBottom w:val="0"/>
          <w:divBdr>
            <w:top w:val="none" w:sz="0" w:space="0" w:color="auto"/>
            <w:left w:val="none" w:sz="0" w:space="0" w:color="auto"/>
            <w:bottom w:val="none" w:sz="0" w:space="0" w:color="auto"/>
            <w:right w:val="none" w:sz="0" w:space="0" w:color="auto"/>
          </w:divBdr>
        </w:div>
        <w:div w:id="1931160389">
          <w:marLeft w:val="1166"/>
          <w:marRight w:val="0"/>
          <w:marTop w:val="96"/>
          <w:marBottom w:val="0"/>
          <w:divBdr>
            <w:top w:val="none" w:sz="0" w:space="0" w:color="auto"/>
            <w:left w:val="none" w:sz="0" w:space="0" w:color="auto"/>
            <w:bottom w:val="none" w:sz="0" w:space="0" w:color="auto"/>
            <w:right w:val="none" w:sz="0" w:space="0" w:color="auto"/>
          </w:divBdr>
        </w:div>
        <w:div w:id="353846645">
          <w:marLeft w:val="1166"/>
          <w:marRight w:val="0"/>
          <w:marTop w:val="96"/>
          <w:marBottom w:val="0"/>
          <w:divBdr>
            <w:top w:val="none" w:sz="0" w:space="0" w:color="auto"/>
            <w:left w:val="none" w:sz="0" w:space="0" w:color="auto"/>
            <w:bottom w:val="none" w:sz="0" w:space="0" w:color="auto"/>
            <w:right w:val="none" w:sz="0" w:space="0" w:color="auto"/>
          </w:divBdr>
        </w:div>
      </w:divsChild>
    </w:div>
    <w:div w:id="1338076286">
      <w:bodyDiv w:val="1"/>
      <w:marLeft w:val="0"/>
      <w:marRight w:val="0"/>
      <w:marTop w:val="0"/>
      <w:marBottom w:val="0"/>
      <w:divBdr>
        <w:top w:val="none" w:sz="0" w:space="0" w:color="auto"/>
        <w:left w:val="none" w:sz="0" w:space="0" w:color="auto"/>
        <w:bottom w:val="none" w:sz="0" w:space="0" w:color="auto"/>
        <w:right w:val="none" w:sz="0" w:space="0" w:color="auto"/>
      </w:divBdr>
    </w:div>
    <w:div w:id="1578127910">
      <w:bodyDiv w:val="1"/>
      <w:marLeft w:val="0"/>
      <w:marRight w:val="0"/>
      <w:marTop w:val="0"/>
      <w:marBottom w:val="0"/>
      <w:divBdr>
        <w:top w:val="none" w:sz="0" w:space="0" w:color="auto"/>
        <w:left w:val="none" w:sz="0" w:space="0" w:color="auto"/>
        <w:bottom w:val="none" w:sz="0" w:space="0" w:color="auto"/>
        <w:right w:val="none" w:sz="0" w:space="0" w:color="auto"/>
      </w:divBdr>
    </w:div>
    <w:div w:id="1590046324">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
    <w:div w:id="1747723293">
      <w:bodyDiv w:val="1"/>
      <w:marLeft w:val="0"/>
      <w:marRight w:val="0"/>
      <w:marTop w:val="0"/>
      <w:marBottom w:val="0"/>
      <w:divBdr>
        <w:top w:val="none" w:sz="0" w:space="0" w:color="auto"/>
        <w:left w:val="none" w:sz="0" w:space="0" w:color="auto"/>
        <w:bottom w:val="none" w:sz="0" w:space="0" w:color="auto"/>
        <w:right w:val="none" w:sz="0" w:space="0" w:color="auto"/>
      </w:divBdr>
    </w:div>
    <w:div w:id="2130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iminalvarden.se/swedish-prison-and-probation-service/rehabil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V">
      <a:dk1>
        <a:sysClr val="windowText" lastClr="000000"/>
      </a:dk1>
      <a:lt1>
        <a:sysClr val="window" lastClr="FFFFFF"/>
      </a:lt1>
      <a:dk2>
        <a:srgbClr val="1F497D"/>
      </a:dk2>
      <a:lt2>
        <a:srgbClr val="EEECE1"/>
      </a:lt2>
      <a:accent1>
        <a:srgbClr val="003D58"/>
      </a:accent1>
      <a:accent2>
        <a:srgbClr val="EECD00"/>
      </a:accent2>
      <a:accent3>
        <a:srgbClr val="D36834"/>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8CF6-4339-47E4-96D4-BBA15535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1143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Andersen Mattias - HK</dc:creator>
  <cp:keywords/>
  <dc:description/>
  <cp:lastModifiedBy>Andersen Mattias - HK</cp:lastModifiedBy>
  <cp:revision>2</cp:revision>
  <cp:lastPrinted>2016-05-12T16:06:00Z</cp:lastPrinted>
  <dcterms:created xsi:type="dcterms:W3CDTF">2024-10-24T15:02:00Z</dcterms:created>
  <dcterms:modified xsi:type="dcterms:W3CDTF">2024-10-24T15:02:00Z</dcterms:modified>
</cp:coreProperties>
</file>